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805C3D" w14:textId="77777777" w:rsidR="00FB4761" w:rsidRDefault="00BC74F9" w:rsidP="00FB4761">
      <w:pPr>
        <w:pStyle w:val="Heading3"/>
        <w:jc w:val="center"/>
        <w:rPr>
          <w:rStyle w:val="Heading1Char"/>
        </w:rPr>
      </w:pPr>
      <w:r>
        <w:t>‘</w:t>
      </w:r>
      <w:r w:rsidRPr="00FB4761">
        <w:rPr>
          <w:rStyle w:val="Heading1Char"/>
        </w:rPr>
        <w:t xml:space="preserve">The World is </w:t>
      </w:r>
      <w:proofErr w:type="gramStart"/>
      <w:r w:rsidRPr="00FB4761">
        <w:rPr>
          <w:rStyle w:val="Heading1Char"/>
        </w:rPr>
        <w:t>Calling</w:t>
      </w:r>
      <w:proofErr w:type="gramEnd"/>
      <w:r w:rsidRPr="00FB4761">
        <w:rPr>
          <w:rStyle w:val="Heading1Char"/>
        </w:rPr>
        <w:t xml:space="preserve">’. </w:t>
      </w:r>
    </w:p>
    <w:p w14:paraId="7CA42848" w14:textId="265F4D14" w:rsidR="00BC74F9" w:rsidRPr="00BC74F9" w:rsidRDefault="007A0040" w:rsidP="00FB4761">
      <w:pPr>
        <w:pStyle w:val="Heading3"/>
        <w:jc w:val="center"/>
      </w:pPr>
      <w:r w:rsidRPr="00FB4761">
        <w:rPr>
          <w:rStyle w:val="Heading1Char"/>
        </w:rPr>
        <w:t xml:space="preserve">Professor Preston, UoB, interviews </w:t>
      </w:r>
      <w:r w:rsidR="008F2A76" w:rsidRPr="00FB4761">
        <w:rPr>
          <w:rStyle w:val="Heading1Char"/>
        </w:rPr>
        <w:t>Bob Geldof</w:t>
      </w:r>
    </w:p>
    <w:p w14:paraId="311CC598" w14:textId="77777777" w:rsidR="00FB4761" w:rsidRDefault="00FB4761" w:rsidP="008F2A76"/>
    <w:p w14:paraId="37D51D14" w14:textId="77777777" w:rsidR="00FB4761" w:rsidRDefault="00FB4761" w:rsidP="00FB4761">
      <w:pPr>
        <w:pStyle w:val="Heading2"/>
      </w:pPr>
      <w:r>
        <w:t>Exploring Education Futures</w:t>
      </w:r>
    </w:p>
    <w:p w14:paraId="28FFE841" w14:textId="05C95F56" w:rsidR="008F2A76" w:rsidRDefault="00BC61EB" w:rsidP="008F2A76">
      <w:r w:rsidRPr="006C5D77">
        <w:t>Dr Preston</w:t>
      </w:r>
      <w:r w:rsidR="00153A1C">
        <w:t>, Professor of Educational Innovation at UoB</w:t>
      </w:r>
      <w:r w:rsidR="007D6589">
        <w:t>,</w:t>
      </w:r>
      <w:r w:rsidRPr="006C5D77">
        <w:t xml:space="preserve"> interviewed Sir B</w:t>
      </w:r>
      <w:r>
        <w:t xml:space="preserve">ob Geldof in a session </w:t>
      </w:r>
      <w:r w:rsidR="00153A1C">
        <w:t xml:space="preserve">named after his song, </w:t>
      </w:r>
      <w:r>
        <w:t xml:space="preserve">‘The World is </w:t>
      </w:r>
      <w:proofErr w:type="gramStart"/>
      <w:r>
        <w:t>Calling</w:t>
      </w:r>
      <w:proofErr w:type="gramEnd"/>
      <w:r>
        <w:t>’</w:t>
      </w:r>
      <w:r w:rsidR="00236908">
        <w:t xml:space="preserve">. </w:t>
      </w:r>
      <w:r w:rsidR="00015E97">
        <w:t>This interview was at the o</w:t>
      </w:r>
      <w:r w:rsidR="00015E97" w:rsidRPr="006C5D77">
        <w:t xml:space="preserve">pening the four-day </w:t>
      </w:r>
      <w:r w:rsidR="00015E97">
        <w:t xml:space="preserve">international MirandaNet Fellowship event, </w:t>
      </w:r>
      <w:r w:rsidR="00015E97">
        <w:rPr>
          <w:i/>
        </w:rPr>
        <w:t xml:space="preserve">Exploring Education Futures, </w:t>
      </w:r>
      <w:r w:rsidR="00015E97" w:rsidRPr="006C5D77">
        <w:t>in London’s Docklands</w:t>
      </w:r>
      <w:r w:rsidR="00015E97">
        <w:t xml:space="preserve"> at the end of January.</w:t>
      </w:r>
      <w:r w:rsidR="00015E97" w:rsidRPr="006C5D77">
        <w:t xml:space="preserve"> </w:t>
      </w:r>
      <w:r w:rsidR="00236908">
        <w:t xml:space="preserve">An amusing and eloquent speaker, </w:t>
      </w:r>
      <w:r w:rsidR="00610452">
        <w:t xml:space="preserve">Bob </w:t>
      </w:r>
      <w:r w:rsidR="00FA7692">
        <w:t>regretted that he had gained very little fr</w:t>
      </w:r>
      <w:r w:rsidR="007D6589">
        <w:t>om school. P</w:t>
      </w:r>
      <w:r w:rsidR="00FA7692">
        <w:t>oetry</w:t>
      </w:r>
      <w:r w:rsidR="007D6589">
        <w:t xml:space="preserve"> excited him</w:t>
      </w:r>
      <w:r w:rsidR="00236908">
        <w:t xml:space="preserve"> </w:t>
      </w:r>
      <w:r w:rsidR="008F2A76">
        <w:t>in English</w:t>
      </w:r>
      <w:r w:rsidR="007D6589">
        <w:t xml:space="preserve"> lessons and he can still recite passages he learnt now</w:t>
      </w:r>
      <w:r w:rsidR="00236908">
        <w:t>. But otherwise he</w:t>
      </w:r>
      <w:r w:rsidR="00FA7692">
        <w:t xml:space="preserve"> found that </w:t>
      </w:r>
      <w:r w:rsidR="005E1B35">
        <w:t>he had little interest in other subjects and failed to pass any examinations. He admitted he was not easy to manage in school</w:t>
      </w:r>
      <w:r w:rsidR="008F2A76">
        <w:t>,</w:t>
      </w:r>
      <w:r w:rsidR="005E1B35">
        <w:t xml:space="preserve"> but also felt that </w:t>
      </w:r>
      <w:r w:rsidR="008F2A76">
        <w:t xml:space="preserve">teachers </w:t>
      </w:r>
      <w:r w:rsidR="005E1B35">
        <w:t>should try to accommodate pupils with his special gi</w:t>
      </w:r>
      <w:r w:rsidR="00233399">
        <w:t>fts rather more sympathetically than they treated him.</w:t>
      </w:r>
      <w:r w:rsidR="005E1B35">
        <w:t xml:space="preserve"> </w:t>
      </w:r>
    </w:p>
    <w:p w14:paraId="6BFF7B9C" w14:textId="26826F87" w:rsidR="00BC61EB" w:rsidRDefault="008F2A76" w:rsidP="008F2A76">
      <w:r>
        <w:t>In terms of technologies, h</w:t>
      </w:r>
      <w:r w:rsidR="005E1B35">
        <w:t xml:space="preserve">is </w:t>
      </w:r>
      <w:r w:rsidR="00BE2370">
        <w:t xml:space="preserve">own </w:t>
      </w:r>
      <w:r w:rsidR="005E1B35">
        <w:t>children</w:t>
      </w:r>
      <w:r w:rsidR="00BE2370">
        <w:t xml:space="preserve"> and his wife</w:t>
      </w:r>
      <w:r>
        <w:t xml:space="preserve"> are</w:t>
      </w:r>
      <w:r w:rsidR="008C7058">
        <w:t xml:space="preserve"> more up to date </w:t>
      </w:r>
      <w:r w:rsidR="005E1B35">
        <w:t>than he</w:t>
      </w:r>
      <w:r>
        <w:t xml:space="preserve"> is</w:t>
      </w:r>
      <w:r w:rsidR="00233399">
        <w:t>. However,</w:t>
      </w:r>
      <w:r w:rsidR="005E1B35">
        <w:t xml:space="preserve"> he sees digital innovatio</w:t>
      </w:r>
      <w:r w:rsidR="008C7058">
        <w:t>n as a major force for good</w:t>
      </w:r>
      <w:r w:rsidR="00BE2370">
        <w:t xml:space="preserve"> as long </w:t>
      </w:r>
      <w:r w:rsidR="007D6589">
        <w:t xml:space="preserve">as </w:t>
      </w:r>
      <w:r w:rsidR="00BE2370">
        <w:t>new technologies do not wipe out traditional modes of learning</w:t>
      </w:r>
      <w:r w:rsidR="008C7058">
        <w:t xml:space="preserve">. </w:t>
      </w:r>
      <w:r w:rsidR="00233399">
        <w:t xml:space="preserve">Because of his commitment to alleviating world poverty </w:t>
      </w:r>
      <w:r w:rsidR="008C7058">
        <w:t>he</w:t>
      </w:r>
      <w:r w:rsidR="005E1B35">
        <w:t xml:space="preserve"> invests in </w:t>
      </w:r>
      <w:proofErr w:type="spellStart"/>
      <w:r w:rsidR="005E1B35">
        <w:t>GroupCall</w:t>
      </w:r>
      <w:proofErr w:type="spellEnd"/>
      <w:r w:rsidR="008C7058">
        <w:t xml:space="preserve">, a system </w:t>
      </w:r>
      <w:r w:rsidR="00BE2370">
        <w:t xml:space="preserve">that </w:t>
      </w:r>
      <w:r w:rsidR="008C7058">
        <w:t>gives schools the ability to send text messages (SMS), emails and automated voice calls to the mobile phones and landlines of parents, staff and key contacts as well as text and email messages in anyone o</w:t>
      </w:r>
      <w:r w:rsidR="00BE2370">
        <w:t xml:space="preserve">f 64 languages. In his view, </w:t>
      </w:r>
      <w:r w:rsidR="00233399">
        <w:t xml:space="preserve">this method of </w:t>
      </w:r>
      <w:r w:rsidR="00BE2370">
        <w:t>prov</w:t>
      </w:r>
      <w:r w:rsidR="00A32FA7">
        <w:t>i</w:t>
      </w:r>
      <w:r w:rsidR="00BE2370">
        <w:t xml:space="preserve">ding </w:t>
      </w:r>
      <w:proofErr w:type="gramStart"/>
      <w:r w:rsidR="00BE2370">
        <w:t>information</w:t>
      </w:r>
      <w:proofErr w:type="gramEnd"/>
      <w:r w:rsidR="00BE2370">
        <w:t xml:space="preserve"> through mobile devices</w:t>
      </w:r>
      <w:r w:rsidR="008C7058">
        <w:t xml:space="preserve"> is </w:t>
      </w:r>
      <w:r w:rsidR="00233399">
        <w:t>particularly important</w:t>
      </w:r>
      <w:r w:rsidR="00BE2370">
        <w:t xml:space="preserve"> as this is the</w:t>
      </w:r>
      <w:r w:rsidR="00BC74F9">
        <w:t xml:space="preserve"> only way that people in some</w:t>
      </w:r>
      <w:r w:rsidR="008C7058">
        <w:t xml:space="preserve"> countries can have access to </w:t>
      </w:r>
      <w:r w:rsidR="00BE2370">
        <w:t xml:space="preserve">the modern communications which are so important to </w:t>
      </w:r>
      <w:r w:rsidR="00BC74F9">
        <w:t xml:space="preserve">learning </w:t>
      </w:r>
      <w:r w:rsidR="00BE2370">
        <w:t>and autonomy.</w:t>
      </w:r>
    </w:p>
    <w:p w14:paraId="1E7042E5" w14:textId="77777777" w:rsidR="00D62F69" w:rsidRDefault="00D62F69" w:rsidP="00D62F69">
      <w:r>
        <w:rPr>
          <w:i/>
          <w:iCs/>
          <w:noProof/>
          <w:lang w:eastAsia="en-GB"/>
        </w:rPr>
        <w:drawing>
          <wp:inline distT="0" distB="0" distL="0" distR="0" wp14:anchorId="1421DA70" wp14:editId="29881D85">
            <wp:extent cx="3886200" cy="266126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3.jpg"/>
                    <pic:cNvPicPr/>
                  </pic:nvPicPr>
                  <pic:blipFill>
                    <a:blip r:embed="rId6">
                      <a:extLst>
                        <a:ext uri="{28A0092B-C50C-407E-A947-70E740481C1C}">
                          <a14:useLocalDpi xmlns:a14="http://schemas.microsoft.com/office/drawing/2010/main" val="0"/>
                        </a:ext>
                      </a:extLst>
                    </a:blip>
                    <a:stretch>
                      <a:fillRect/>
                    </a:stretch>
                  </pic:blipFill>
                  <pic:spPr>
                    <a:xfrm>
                      <a:off x="0" y="0"/>
                      <a:ext cx="3887432" cy="2662111"/>
                    </a:xfrm>
                    <a:prstGeom prst="rect">
                      <a:avLst/>
                    </a:prstGeom>
                  </pic:spPr>
                </pic:pic>
              </a:graphicData>
            </a:graphic>
          </wp:inline>
        </w:drawing>
      </w:r>
    </w:p>
    <w:p w14:paraId="343D8382" w14:textId="53C30230" w:rsidR="00FA1470" w:rsidRDefault="00FA1470" w:rsidP="00D62F69">
      <w:pPr>
        <w:pStyle w:val="Heading3"/>
      </w:pPr>
      <w:r>
        <w:t>Professor Preston posing questions from the MirandaNet Fellowship members</w:t>
      </w:r>
    </w:p>
    <w:p w14:paraId="747EABC1" w14:textId="3A900DF0" w:rsidR="00EC7CB1" w:rsidRPr="001658BC" w:rsidRDefault="00EC7CB1" w:rsidP="00EC7CB1">
      <w:pPr>
        <w:pStyle w:val="Heading3"/>
      </w:pPr>
      <w:r>
        <w:t>The ICT Curriculum</w:t>
      </w:r>
    </w:p>
    <w:p w14:paraId="704345E2" w14:textId="0A34318E" w:rsidR="00FA1470" w:rsidRDefault="00BC74F9" w:rsidP="008F2A76">
      <w:r w:rsidRPr="007B3E7F">
        <w:rPr>
          <w:color w:val="000000"/>
        </w:rPr>
        <w:t>A key theme was th</w:t>
      </w:r>
      <w:r w:rsidR="00EA3A82">
        <w:rPr>
          <w:color w:val="000000"/>
        </w:rPr>
        <w:t>e ICT curriculum. N</w:t>
      </w:r>
      <w:r w:rsidR="00EC7CB1" w:rsidRPr="007B3E7F">
        <w:rPr>
          <w:color w:val="000000"/>
        </w:rPr>
        <w:t xml:space="preserve">otable amongst teachers’ presentations was </w:t>
      </w:r>
      <w:r w:rsidR="00C947BB" w:rsidRPr="001530DD">
        <w:rPr>
          <w:i/>
          <w:color w:val="000000"/>
        </w:rPr>
        <w:t>Literacy from Scratch</w:t>
      </w:r>
      <w:r w:rsidR="001530DD">
        <w:rPr>
          <w:color w:val="000000"/>
        </w:rPr>
        <w:t xml:space="preserve"> </w:t>
      </w:r>
      <w:r w:rsidR="00C947BB" w:rsidRPr="007B3E7F">
        <w:rPr>
          <w:color w:val="000000"/>
        </w:rPr>
        <w:t xml:space="preserve">- a curriculum exchange between Dr </w:t>
      </w:r>
      <w:proofErr w:type="spellStart"/>
      <w:r w:rsidR="00C947BB" w:rsidRPr="007B3E7F">
        <w:rPr>
          <w:color w:val="000000"/>
        </w:rPr>
        <w:t>Mirka</w:t>
      </w:r>
      <w:proofErr w:type="spellEnd"/>
      <w:r w:rsidR="00C947BB" w:rsidRPr="007B3E7F">
        <w:rPr>
          <w:color w:val="000000"/>
        </w:rPr>
        <w:t xml:space="preserve"> </w:t>
      </w:r>
      <w:proofErr w:type="spellStart"/>
      <w:r w:rsidR="00C947BB" w:rsidRPr="007B3E7F">
        <w:rPr>
          <w:color w:val="000000"/>
        </w:rPr>
        <w:t>Cernochova</w:t>
      </w:r>
      <w:proofErr w:type="spellEnd"/>
      <w:r w:rsidR="007B3E7F">
        <w:rPr>
          <w:color w:val="000000"/>
        </w:rPr>
        <w:t xml:space="preserve"> </w:t>
      </w:r>
      <w:r w:rsidR="00360A43">
        <w:rPr>
          <w:color w:val="000000"/>
        </w:rPr>
        <w:t xml:space="preserve">from Charles University, </w:t>
      </w:r>
      <w:r w:rsidR="007B3E7F">
        <w:rPr>
          <w:color w:val="000000"/>
        </w:rPr>
        <w:t>Czech Republic</w:t>
      </w:r>
      <w:r w:rsidR="00C947BB" w:rsidRPr="007B3E7F">
        <w:rPr>
          <w:color w:val="000000"/>
        </w:rPr>
        <w:t xml:space="preserve"> and </w:t>
      </w:r>
      <w:r w:rsidR="007B3E7F">
        <w:rPr>
          <w:color w:val="000000"/>
        </w:rPr>
        <w:t xml:space="preserve">Lawrence Williams </w:t>
      </w:r>
      <w:r w:rsidR="00B327CA">
        <w:rPr>
          <w:color w:val="000000"/>
        </w:rPr>
        <w:t xml:space="preserve">from Brunel University, </w:t>
      </w:r>
      <w:r w:rsidR="007B3E7F">
        <w:rPr>
          <w:color w:val="000000"/>
        </w:rPr>
        <w:t xml:space="preserve">working with </w:t>
      </w:r>
      <w:r w:rsidR="007B3E7F">
        <w:t>Bishop Ramsey</w:t>
      </w:r>
      <w:r w:rsidR="00B327CA">
        <w:t xml:space="preserve"> School</w:t>
      </w:r>
      <w:r w:rsidR="007B3E7F">
        <w:t>, Ruislip</w:t>
      </w:r>
      <w:r w:rsidR="00360A43">
        <w:t xml:space="preserve">, </w:t>
      </w:r>
      <w:proofErr w:type="gramStart"/>
      <w:r w:rsidR="00360A43">
        <w:lastRenderedPageBreak/>
        <w:t>London</w:t>
      </w:r>
      <w:proofErr w:type="gramEnd"/>
      <w:r w:rsidR="007B3E7F">
        <w:t>. The project</w:t>
      </w:r>
      <w:r w:rsidR="007B3E7F" w:rsidRPr="007B3E7F">
        <w:t xml:space="preserve"> develop</w:t>
      </w:r>
      <w:r w:rsidR="007B3E7F">
        <w:t>ing</w:t>
      </w:r>
      <w:r w:rsidR="00360A43">
        <w:t xml:space="preserve"> literacy skills in story telling, uses</w:t>
      </w:r>
      <w:r w:rsidR="007B3E7F" w:rsidRPr="007B3E7F">
        <w:t xml:space="preserve"> Scratch</w:t>
      </w:r>
      <w:r w:rsidR="00360A43">
        <w:t xml:space="preserve">, an introductory programming language </w:t>
      </w:r>
      <w:r w:rsidR="007B3E7F" w:rsidRPr="007B3E7F">
        <w:t xml:space="preserve">across the </w:t>
      </w:r>
      <w:r w:rsidR="00360A43">
        <w:t xml:space="preserve">whole of the </w:t>
      </w:r>
      <w:r w:rsidR="007B3E7F" w:rsidRPr="007B3E7F">
        <w:t xml:space="preserve">Year 8 </w:t>
      </w:r>
      <w:r w:rsidR="00360A43">
        <w:t>mixed-ability group</w:t>
      </w:r>
      <w:r w:rsidR="007B3E7F" w:rsidRPr="007B3E7F">
        <w:t xml:space="preserve">.  </w:t>
      </w:r>
    </w:p>
    <w:p w14:paraId="4D9D73B3" w14:textId="14CC94B6" w:rsidR="001530DD" w:rsidRDefault="001530DD" w:rsidP="008F2A76">
      <w:r>
        <w:rPr>
          <w:noProof/>
          <w:lang w:eastAsia="en-GB"/>
        </w:rPr>
        <w:drawing>
          <wp:inline distT="0" distB="0" distL="0" distR="0" wp14:anchorId="71B632E1" wp14:editId="5289B413">
            <wp:extent cx="4800600" cy="27002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jpg"/>
                    <pic:cNvPicPr/>
                  </pic:nvPicPr>
                  <pic:blipFill>
                    <a:blip r:embed="rId7">
                      <a:extLst>
                        <a:ext uri="{28A0092B-C50C-407E-A947-70E740481C1C}">
                          <a14:useLocalDpi xmlns:a14="http://schemas.microsoft.com/office/drawing/2010/main" val="0"/>
                        </a:ext>
                      </a:extLst>
                    </a:blip>
                    <a:stretch>
                      <a:fillRect/>
                    </a:stretch>
                  </pic:blipFill>
                  <pic:spPr>
                    <a:xfrm>
                      <a:off x="0" y="0"/>
                      <a:ext cx="4800600" cy="2700271"/>
                    </a:xfrm>
                    <a:prstGeom prst="rect">
                      <a:avLst/>
                    </a:prstGeom>
                  </pic:spPr>
                </pic:pic>
              </a:graphicData>
            </a:graphic>
          </wp:inline>
        </w:drawing>
      </w:r>
    </w:p>
    <w:p w14:paraId="5A0A38C7" w14:textId="77777777" w:rsidR="001530DD" w:rsidRDefault="001530DD" w:rsidP="001530DD">
      <w:pPr>
        <w:pStyle w:val="Heading4"/>
      </w:pPr>
      <w:r>
        <w:t>Explaining her story programmed in Scratch</w:t>
      </w:r>
    </w:p>
    <w:p w14:paraId="5530FF30" w14:textId="7FBD1CD7" w:rsidR="001530DD" w:rsidRDefault="001530DD" w:rsidP="001530DD">
      <w:pPr>
        <w:rPr>
          <w:color w:val="000000"/>
        </w:rPr>
      </w:pPr>
      <w:proofErr w:type="gramStart"/>
      <w:r w:rsidRPr="007B3E7F">
        <w:t>Support</w:t>
      </w:r>
      <w:proofErr w:type="gramEnd"/>
      <w:r w:rsidRPr="007B3E7F">
        <w:t xml:space="preserve"> materials for other teachers to use are also being written, tested, and developed at the school, and are being sent out for trials in the Czech Republic.</w:t>
      </w:r>
      <w:r>
        <w:t xml:space="preserve"> </w:t>
      </w:r>
      <w:r>
        <w:rPr>
          <w:color w:val="000000"/>
        </w:rPr>
        <w:t>The pupils who presented the stories they had programmed were awarded a World Ecitizen</w:t>
      </w:r>
      <w:r w:rsidR="00B327CA">
        <w:rPr>
          <w:color w:val="000000"/>
        </w:rPr>
        <w:t>s</w:t>
      </w:r>
      <w:r>
        <w:rPr>
          <w:color w:val="000000"/>
        </w:rPr>
        <w:t xml:space="preserve"> certificate for sharing their knowledge with others on this website for pupils</w:t>
      </w:r>
      <w:r w:rsidR="009139C5">
        <w:rPr>
          <w:color w:val="000000"/>
        </w:rPr>
        <w:t>’</w:t>
      </w:r>
      <w:r>
        <w:rPr>
          <w:color w:val="000000"/>
        </w:rPr>
        <w:t xml:space="preserve"> publications.</w:t>
      </w:r>
    </w:p>
    <w:p w14:paraId="7970C438" w14:textId="03E87926" w:rsidR="001530DD" w:rsidRDefault="001530DD" w:rsidP="001530DD">
      <w:pPr>
        <w:rPr>
          <w:color w:val="000000"/>
        </w:rPr>
      </w:pPr>
      <w:r>
        <w:rPr>
          <w:noProof/>
          <w:lang w:eastAsia="en-GB"/>
        </w:rPr>
        <w:drawing>
          <wp:inline distT="0" distB="0" distL="0" distR="0" wp14:anchorId="087C5530" wp14:editId="24DCD6A0">
            <wp:extent cx="3972460" cy="2979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itizens.jpg"/>
                    <pic:cNvPicPr/>
                  </pic:nvPicPr>
                  <pic:blipFill>
                    <a:blip r:embed="rId8">
                      <a:extLst>
                        <a:ext uri="{28A0092B-C50C-407E-A947-70E740481C1C}">
                          <a14:useLocalDpi xmlns:a14="http://schemas.microsoft.com/office/drawing/2010/main" val="0"/>
                        </a:ext>
                      </a:extLst>
                    </a:blip>
                    <a:stretch>
                      <a:fillRect/>
                    </a:stretch>
                  </pic:blipFill>
                  <pic:spPr>
                    <a:xfrm>
                      <a:off x="0" y="0"/>
                      <a:ext cx="3973095" cy="2980041"/>
                    </a:xfrm>
                    <a:prstGeom prst="rect">
                      <a:avLst/>
                    </a:prstGeom>
                  </pic:spPr>
                </pic:pic>
              </a:graphicData>
            </a:graphic>
          </wp:inline>
        </w:drawing>
      </w:r>
    </w:p>
    <w:p w14:paraId="75B85951" w14:textId="07CE1A44" w:rsidR="001530DD" w:rsidRPr="00D62F69" w:rsidRDefault="001530DD" w:rsidP="00D62F69">
      <w:pPr>
        <w:pStyle w:val="Heading4"/>
      </w:pPr>
      <w:r>
        <w:t>Achieving a World Ecitizens’ certificate for publication</w:t>
      </w:r>
    </w:p>
    <w:p w14:paraId="441A3AD5" w14:textId="00FDD557" w:rsidR="00EC7CB1" w:rsidRDefault="00EC7CB1" w:rsidP="00EC7CB1">
      <w:pPr>
        <w:pStyle w:val="Heading3"/>
      </w:pPr>
      <w:r>
        <w:t>Re-engineering education</w:t>
      </w:r>
      <w:r w:rsidR="001C4E18">
        <w:t>: a call for collective action</w:t>
      </w:r>
    </w:p>
    <w:p w14:paraId="470FBA28" w14:textId="15085241" w:rsidR="003E37AD" w:rsidRDefault="00F04162" w:rsidP="003E37AD">
      <w:pPr>
        <w:rPr>
          <w:lang w:val="x-none"/>
        </w:rPr>
      </w:pPr>
      <w:r>
        <w:t>Professor Marilyn Leask,</w:t>
      </w:r>
      <w:r w:rsidRPr="006C5D77">
        <w:t xml:space="preserve"> </w:t>
      </w:r>
      <w:r w:rsidR="00EA3A82" w:rsidRPr="006C5D77">
        <w:t>Prof</w:t>
      </w:r>
      <w:r w:rsidR="00EA3A82">
        <w:t>essor of</w:t>
      </w:r>
      <w:r w:rsidR="00EA3A82" w:rsidRPr="006C5D77">
        <w:t xml:space="preserve"> E</w:t>
      </w:r>
      <w:r w:rsidR="00EA3A82">
        <w:t>ducational Knowledge Management</w:t>
      </w:r>
      <w:r>
        <w:t xml:space="preserve"> and Dr Sarah </w:t>
      </w:r>
      <w:proofErr w:type="spellStart"/>
      <w:r>
        <w:t>Younie</w:t>
      </w:r>
      <w:proofErr w:type="spellEnd"/>
      <w:r w:rsidR="00EA3A82">
        <w:t xml:space="preserve">, both from UoB </w:t>
      </w:r>
      <w:r w:rsidR="00EA3A82">
        <w:rPr>
          <w:color w:val="000000"/>
        </w:rPr>
        <w:t xml:space="preserve">presented under the theme, </w:t>
      </w:r>
      <w:r w:rsidRPr="00F04162">
        <w:rPr>
          <w:i/>
          <w:color w:val="000000"/>
        </w:rPr>
        <w:t>An agenda for professional communities: building and sharing professional resources</w:t>
      </w:r>
      <w:r w:rsidR="00EA3A82">
        <w:rPr>
          <w:i/>
          <w:color w:val="000000"/>
        </w:rPr>
        <w:t xml:space="preserve">, </w:t>
      </w:r>
      <w:r w:rsidR="00EA3A82" w:rsidRPr="00EA3A82">
        <w:rPr>
          <w:color w:val="000000"/>
        </w:rPr>
        <w:t>which was about</w:t>
      </w:r>
      <w:r w:rsidR="00EA3A82">
        <w:rPr>
          <w:color w:val="000000"/>
        </w:rPr>
        <w:t xml:space="preserve"> a global </w:t>
      </w:r>
      <w:r w:rsidR="001C4E18">
        <w:rPr>
          <w:color w:val="000000"/>
        </w:rPr>
        <w:t xml:space="preserve">university </w:t>
      </w:r>
      <w:r w:rsidR="00EA3A82">
        <w:rPr>
          <w:color w:val="000000"/>
        </w:rPr>
        <w:t xml:space="preserve">campaign to collate and publish </w:t>
      </w:r>
      <w:r w:rsidR="00EA3A82">
        <w:rPr>
          <w:color w:val="000000"/>
        </w:rPr>
        <w:lastRenderedPageBreak/>
        <w:t xml:space="preserve">research about effective teachers’ </w:t>
      </w:r>
      <w:proofErr w:type="gramStart"/>
      <w:r w:rsidR="00EA3A82">
        <w:rPr>
          <w:color w:val="000000"/>
        </w:rPr>
        <w:t>practice</w:t>
      </w:r>
      <w:r w:rsidR="00EA3A82">
        <w:rPr>
          <w:i/>
          <w:color w:val="000000"/>
        </w:rPr>
        <w:t xml:space="preserve"> </w:t>
      </w:r>
      <w:r>
        <w:rPr>
          <w:i/>
          <w:color w:val="000000"/>
        </w:rPr>
        <w:t>.</w:t>
      </w:r>
      <w:proofErr w:type="gramEnd"/>
      <w:r w:rsidR="00EA3A82">
        <w:rPr>
          <w:i/>
          <w:color w:val="000000"/>
        </w:rPr>
        <w:t xml:space="preserve"> </w:t>
      </w:r>
      <w:r w:rsidR="00EA3A82" w:rsidRPr="00EA3A82">
        <w:rPr>
          <w:color w:val="000000"/>
        </w:rPr>
        <w:t>Their title,</w:t>
      </w:r>
      <w:r>
        <w:rPr>
          <w:i/>
          <w:color w:val="000000"/>
        </w:rPr>
        <w:t xml:space="preserve"> </w:t>
      </w:r>
      <w:proofErr w:type="spellStart"/>
      <w:r w:rsidR="00256D6B" w:rsidRPr="001658BC">
        <w:rPr>
          <w:i/>
        </w:rPr>
        <w:t>‘</w:t>
      </w:r>
      <w:r w:rsidR="00CA6727" w:rsidRPr="001658BC">
        <w:rPr>
          <w:i/>
        </w:rPr>
        <w:t>Re</w:t>
      </w:r>
      <w:proofErr w:type="spellEnd"/>
      <w:r w:rsidR="00CA6727" w:rsidRPr="001658BC">
        <w:rPr>
          <w:i/>
        </w:rPr>
        <w:t>-engineering education: a call for collective action’</w:t>
      </w:r>
      <w:r w:rsidR="00CA6727" w:rsidRPr="001658BC">
        <w:rPr>
          <w:lang w:val="x-none"/>
        </w:rPr>
        <w:t xml:space="preserve"> </w:t>
      </w:r>
      <w:r w:rsidR="00256D6B" w:rsidRPr="001658BC">
        <w:rPr>
          <w:lang w:val="x-none"/>
        </w:rPr>
        <w:t>was a response to the OECD</w:t>
      </w:r>
      <w:r w:rsidR="001658BC" w:rsidRPr="001658BC">
        <w:rPr>
          <w:lang w:val="x-none"/>
        </w:rPr>
        <w:t xml:space="preserve"> (2009)</w:t>
      </w:r>
      <w:r w:rsidR="00256D6B" w:rsidRPr="001658BC">
        <w:rPr>
          <w:lang w:val="x-none"/>
        </w:rPr>
        <w:t xml:space="preserve"> call for the</w:t>
      </w:r>
      <w:r w:rsidR="00256D6B" w:rsidRPr="001658BC">
        <w:t xml:space="preserve"> </w:t>
      </w:r>
      <w:r w:rsidR="00CA6727" w:rsidRPr="001658BC">
        <w:rPr>
          <w:lang w:val="x-none"/>
        </w:rPr>
        <w:t xml:space="preserve">creation of ‘knowledge-rich’, </w:t>
      </w:r>
      <w:r w:rsidR="001972AB">
        <w:rPr>
          <w:lang w:val="x-none"/>
        </w:rPr>
        <w:t>‘</w:t>
      </w:r>
      <w:r w:rsidR="00CA6727" w:rsidRPr="001658BC">
        <w:rPr>
          <w:lang w:val="x-none"/>
        </w:rPr>
        <w:t>evidence-based</w:t>
      </w:r>
      <w:r w:rsidR="001972AB">
        <w:rPr>
          <w:lang w:val="x-none"/>
        </w:rPr>
        <w:t>’</w:t>
      </w:r>
      <w:r w:rsidR="00CA6727" w:rsidRPr="001658BC">
        <w:rPr>
          <w:lang w:val="x-none"/>
        </w:rPr>
        <w:t xml:space="preserve"> </w:t>
      </w:r>
      <w:r w:rsidR="00256D6B" w:rsidRPr="001658BC">
        <w:rPr>
          <w:lang w:val="x-none"/>
        </w:rPr>
        <w:t xml:space="preserve">education systems </w:t>
      </w:r>
      <w:r w:rsidR="001658BC" w:rsidRPr="001658BC">
        <w:rPr>
          <w:lang w:val="x-none"/>
        </w:rPr>
        <w:t xml:space="preserve">because </w:t>
      </w:r>
      <w:r w:rsidR="00CA6727" w:rsidRPr="001658BC">
        <w:rPr>
          <w:lang w:val="x-none"/>
        </w:rPr>
        <w:t>in many countries, education is still far from being a knowledge industry in the sense that its own practices are not yet being transformed by knowledge about t</w:t>
      </w:r>
      <w:r w:rsidR="001658BC" w:rsidRPr="001658BC">
        <w:rPr>
          <w:lang w:val="x-none"/>
        </w:rPr>
        <w:t>he efficacy of those practices.</w:t>
      </w:r>
      <w:r w:rsidR="001658BC">
        <w:rPr>
          <w:lang w:val="x-none"/>
        </w:rPr>
        <w:t xml:space="preserve"> </w:t>
      </w:r>
    </w:p>
    <w:p w14:paraId="51B14027" w14:textId="26FC7559" w:rsidR="003727D5" w:rsidRDefault="003727D5" w:rsidP="003E37AD">
      <w:pPr>
        <w:rPr>
          <w:lang w:val="x-none"/>
        </w:rPr>
      </w:pPr>
      <w:r>
        <w:rPr>
          <w:noProof/>
          <w:lang w:eastAsia="en-GB"/>
        </w:rPr>
        <w:drawing>
          <wp:inline distT="0" distB="0" distL="0" distR="0" wp14:anchorId="7D1A8460" wp14:editId="72200F7B">
            <wp:extent cx="5388610" cy="344594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lyn.jpg"/>
                    <pic:cNvPicPr/>
                  </pic:nvPicPr>
                  <pic:blipFill>
                    <a:blip r:embed="rId9">
                      <a:extLst>
                        <a:ext uri="{28A0092B-C50C-407E-A947-70E740481C1C}">
                          <a14:useLocalDpi xmlns:a14="http://schemas.microsoft.com/office/drawing/2010/main" val="0"/>
                        </a:ext>
                      </a:extLst>
                    </a:blip>
                    <a:stretch>
                      <a:fillRect/>
                    </a:stretch>
                  </pic:blipFill>
                  <pic:spPr>
                    <a:xfrm>
                      <a:off x="0" y="0"/>
                      <a:ext cx="5388610" cy="3445940"/>
                    </a:xfrm>
                    <a:prstGeom prst="rect">
                      <a:avLst/>
                    </a:prstGeom>
                  </pic:spPr>
                </pic:pic>
              </a:graphicData>
            </a:graphic>
          </wp:inline>
        </w:drawing>
      </w:r>
    </w:p>
    <w:p w14:paraId="3E2EA87B" w14:textId="1F0245A9" w:rsidR="003727D5" w:rsidRPr="003727D5" w:rsidRDefault="003727D5" w:rsidP="003727D5">
      <w:pPr>
        <w:pStyle w:val="Heading3"/>
      </w:pPr>
      <w:r>
        <w:t>Professor Marilyn Leask debating with Bill Michell, British Computing Society</w:t>
      </w:r>
    </w:p>
    <w:p w14:paraId="0F761131" w14:textId="22AB76E2" w:rsidR="003E37AD" w:rsidRDefault="003727D5" w:rsidP="003E37AD">
      <w:r>
        <w:rPr>
          <w:lang w:val="x-none"/>
        </w:rPr>
        <w:t xml:space="preserve"> </w:t>
      </w:r>
      <w:r w:rsidR="003E37AD">
        <w:rPr>
          <w:lang w:val="x-none"/>
        </w:rPr>
        <w:t xml:space="preserve">Through the </w:t>
      </w:r>
      <w:r w:rsidR="001C4E18">
        <w:rPr>
          <w:lang w:val="x-none"/>
        </w:rPr>
        <w:t xml:space="preserve">Education Futures Collaboration, </w:t>
      </w:r>
      <w:r w:rsidR="003E37AD">
        <w:rPr>
          <w:lang w:val="x-none"/>
        </w:rPr>
        <w:t xml:space="preserve">a UoB initiative, </w:t>
      </w:r>
      <w:r w:rsidR="001658BC">
        <w:rPr>
          <w:lang w:val="x-none"/>
        </w:rPr>
        <w:t>Drs Leask and Preston will be extending t</w:t>
      </w:r>
      <w:r w:rsidR="003E37AD">
        <w:rPr>
          <w:lang w:val="x-none"/>
        </w:rPr>
        <w:t>his</w:t>
      </w:r>
      <w:r w:rsidR="001658BC">
        <w:rPr>
          <w:lang w:val="x-none"/>
        </w:rPr>
        <w:t xml:space="preserve"> global compaign</w:t>
      </w:r>
      <w:r w:rsidR="001972AB">
        <w:rPr>
          <w:lang w:val="x-none"/>
        </w:rPr>
        <w:t xml:space="preserve"> for professional ownership of research data</w:t>
      </w:r>
      <w:r w:rsidR="003E37AD">
        <w:rPr>
          <w:lang w:val="x-none"/>
        </w:rPr>
        <w:t xml:space="preserve"> by a speaking tour in</w:t>
      </w:r>
      <w:r w:rsidR="001658BC">
        <w:rPr>
          <w:lang w:val="x-none"/>
        </w:rPr>
        <w:t xml:space="preserve"> New Zealand and Australia </w:t>
      </w:r>
      <w:r w:rsidR="001C4E18">
        <w:rPr>
          <w:lang w:val="x-none"/>
        </w:rPr>
        <w:t>in March. They</w:t>
      </w:r>
      <w:r w:rsidR="001658BC">
        <w:rPr>
          <w:lang w:val="x-none"/>
        </w:rPr>
        <w:t xml:space="preserve"> will be encouraging </w:t>
      </w:r>
      <w:r w:rsidR="001C4E18">
        <w:rPr>
          <w:lang w:val="x-none"/>
        </w:rPr>
        <w:t xml:space="preserve">more </w:t>
      </w:r>
      <w:r w:rsidR="001658BC">
        <w:rPr>
          <w:lang w:val="x-none"/>
        </w:rPr>
        <w:t xml:space="preserve">universities to </w:t>
      </w:r>
      <w:r w:rsidR="003E37AD">
        <w:rPr>
          <w:lang w:val="x-none"/>
        </w:rPr>
        <w:t xml:space="preserve">support a </w:t>
      </w:r>
      <w:r w:rsidR="001658BC">
        <w:rPr>
          <w:lang w:val="x-none"/>
        </w:rPr>
        <w:t xml:space="preserve">platform </w:t>
      </w:r>
      <w:r w:rsidR="001972AB">
        <w:rPr>
          <w:lang w:val="x-none"/>
        </w:rPr>
        <w:t xml:space="preserve">that is dedicated to </w:t>
      </w:r>
      <w:r w:rsidR="001C4E18">
        <w:rPr>
          <w:lang w:val="x-none"/>
        </w:rPr>
        <w:t>connecting teachers at all levels</w:t>
      </w:r>
      <w:r w:rsidR="001658BC" w:rsidRPr="001658BC">
        <w:rPr>
          <w:lang w:val="x-none"/>
        </w:rPr>
        <w:t xml:space="preserve"> with summaries and </w:t>
      </w:r>
      <w:r w:rsidR="001972AB">
        <w:rPr>
          <w:lang w:val="x-none"/>
        </w:rPr>
        <w:t xml:space="preserve">sources of educational research so that </w:t>
      </w:r>
      <w:r w:rsidR="001658BC" w:rsidRPr="001658BC">
        <w:rPr>
          <w:lang w:val="x-none"/>
        </w:rPr>
        <w:t xml:space="preserve">professional judgement </w:t>
      </w:r>
      <w:r w:rsidR="001972AB">
        <w:rPr>
          <w:lang w:val="x-none"/>
        </w:rPr>
        <w:t xml:space="preserve">can be supported </w:t>
      </w:r>
      <w:r w:rsidR="001658BC" w:rsidRPr="001658BC">
        <w:rPr>
          <w:lang w:val="x-none"/>
        </w:rPr>
        <w:t>with evidence</w:t>
      </w:r>
      <w:r w:rsidR="001972AB">
        <w:t>.</w:t>
      </w:r>
      <w:r w:rsidR="003E37AD">
        <w:t xml:space="preserve"> The n</w:t>
      </w:r>
      <w:r w:rsidR="001C4E18">
        <w:t>eed for universities to own their own research</w:t>
      </w:r>
      <w:r w:rsidR="003E37AD">
        <w:t xml:space="preserve"> information has become pressing since the </w:t>
      </w:r>
      <w:r w:rsidR="001C4E18">
        <w:t xml:space="preserve">UK </w:t>
      </w:r>
      <w:r w:rsidR="003E37AD">
        <w:t xml:space="preserve">Coalition closed websites that </w:t>
      </w:r>
      <w:r w:rsidR="001C4E18">
        <w:t xml:space="preserve">held findings when they came to power in May 2010. </w:t>
      </w:r>
    </w:p>
    <w:p w14:paraId="3FE7AD3E" w14:textId="56ADEBAF" w:rsidR="00EC7CB1" w:rsidRPr="001658BC" w:rsidRDefault="00E5081B" w:rsidP="00EC7CB1">
      <w:pPr>
        <w:pStyle w:val="Heading3"/>
      </w:pPr>
      <w:r>
        <w:t>Digital publication</w:t>
      </w:r>
      <w:r w:rsidR="002C1344">
        <w:t xml:space="preserve"> after the MirandaNet event</w:t>
      </w:r>
    </w:p>
    <w:p w14:paraId="0DD9D021" w14:textId="490CD730" w:rsidR="00AD2822" w:rsidRDefault="00AD2822" w:rsidP="008F2A76">
      <w:pPr>
        <w:rPr>
          <w:rFonts w:eastAsia="Times New Roman" w:cs="Times New Roman"/>
        </w:rPr>
      </w:pPr>
      <w:r w:rsidRPr="007B3E7F">
        <w:t>Dr Preston, the founder of the MirandaNet Fellowship</w:t>
      </w:r>
      <w:r>
        <w:t xml:space="preserve">, </w:t>
      </w:r>
      <w:r w:rsidRPr="007B3E7F">
        <w:t xml:space="preserve">holds this </w:t>
      </w:r>
      <w:r w:rsidR="00D10998">
        <w:t xml:space="preserve">free </w:t>
      </w:r>
      <w:r w:rsidRPr="007B3E7F">
        <w:t xml:space="preserve">MirandaNet event at </w:t>
      </w:r>
      <w:r w:rsidR="002C1344">
        <w:t>the</w:t>
      </w:r>
      <w:r>
        <w:t xml:space="preserve"> </w:t>
      </w:r>
      <w:r w:rsidRPr="007B3E7F">
        <w:t xml:space="preserve">BETT </w:t>
      </w:r>
      <w:r>
        <w:t xml:space="preserve">show </w:t>
      </w:r>
      <w:r w:rsidR="002C1344">
        <w:t xml:space="preserve">every year </w:t>
      </w:r>
      <w:r w:rsidRPr="007B3E7F">
        <w:t xml:space="preserve">when UoB students are invited to help as a work experience opportunity. </w:t>
      </w:r>
      <w:r>
        <w:t>She said</w:t>
      </w:r>
      <w:r w:rsidR="002C1344">
        <w:t xml:space="preserve"> that this year had been a particular</w:t>
      </w:r>
      <w:r>
        <w:t xml:space="preserve"> success as o</w:t>
      </w:r>
      <w:r w:rsidR="00DD2365">
        <w:t>ver 250 educators attended to debate some key issues in educational innovation</w:t>
      </w:r>
      <w:r>
        <w:t>. Participants came</w:t>
      </w:r>
      <w:r w:rsidR="00DD2365">
        <w:t xml:space="preserve"> from the UK as well as Belgium,</w:t>
      </w:r>
      <w:r w:rsidR="00015C78">
        <w:t xml:space="preserve"> </w:t>
      </w:r>
      <w:r w:rsidR="00212429">
        <w:t>Bulgaria,</w:t>
      </w:r>
      <w:r w:rsidR="00DD2365">
        <w:t xml:space="preserve"> </w:t>
      </w:r>
      <w:r w:rsidR="00212429">
        <w:t xml:space="preserve">Catalonia, </w:t>
      </w:r>
      <w:r>
        <w:t xml:space="preserve">Czech Republic, </w:t>
      </w:r>
      <w:r w:rsidR="00212429">
        <w:t xml:space="preserve">Emirates, </w:t>
      </w:r>
      <w:r w:rsidR="00202E88">
        <w:t xml:space="preserve">Finland, </w:t>
      </w:r>
      <w:r w:rsidR="00DD2365">
        <w:t xml:space="preserve">Germany, </w:t>
      </w:r>
      <w:r w:rsidR="00212429">
        <w:t xml:space="preserve">Iceland, </w:t>
      </w:r>
      <w:r w:rsidR="00DD2365">
        <w:t xml:space="preserve">India, </w:t>
      </w:r>
      <w:r w:rsidR="00212429">
        <w:t xml:space="preserve">Israel, </w:t>
      </w:r>
      <w:r>
        <w:t>Holland</w:t>
      </w:r>
      <w:r w:rsidR="00893F6B">
        <w:t xml:space="preserve">, </w:t>
      </w:r>
      <w:r w:rsidR="00202E88">
        <w:t xml:space="preserve">Jeddah, </w:t>
      </w:r>
      <w:r w:rsidR="00015C78">
        <w:t>Norway, Spain and</w:t>
      </w:r>
      <w:r w:rsidR="00212429">
        <w:t xml:space="preserve"> </w:t>
      </w:r>
      <w:r w:rsidR="00202E88">
        <w:t>Sweden</w:t>
      </w:r>
      <w:r w:rsidR="00015C78">
        <w:t>.</w:t>
      </w:r>
      <w:r w:rsidR="00202E88">
        <w:t xml:space="preserve"> </w:t>
      </w:r>
      <w:r w:rsidR="00D10998">
        <w:t xml:space="preserve">This year the </w:t>
      </w:r>
      <w:r w:rsidR="00D10998">
        <w:rPr>
          <w:rFonts w:eastAsia="Times New Roman" w:cs="Times New Roman"/>
        </w:rPr>
        <w:t xml:space="preserve">BETT13 associates who sponsored the activities were: GEBOL; Group Call; KO-SU, My Knowledge Map; Oracle; </w:t>
      </w:r>
      <w:proofErr w:type="spellStart"/>
      <w:r w:rsidR="00D10998">
        <w:rPr>
          <w:rFonts w:eastAsia="Times New Roman" w:cs="Times New Roman"/>
        </w:rPr>
        <w:t>Steljes</w:t>
      </w:r>
      <w:proofErr w:type="spellEnd"/>
      <w:r w:rsidR="00D10998">
        <w:rPr>
          <w:rFonts w:eastAsia="Times New Roman" w:cs="Times New Roman"/>
        </w:rPr>
        <w:t xml:space="preserve">; Texas Instruments; and, TSM workshops. </w:t>
      </w:r>
    </w:p>
    <w:p w14:paraId="3537291B" w14:textId="085A10D2" w:rsidR="003727D5" w:rsidRDefault="003727D5" w:rsidP="008F2A76">
      <w:r>
        <w:rPr>
          <w:noProof/>
          <w:lang w:eastAsia="en-GB"/>
        </w:rPr>
        <w:lastRenderedPageBreak/>
        <w:drawing>
          <wp:inline distT="0" distB="0" distL="0" distR="0" wp14:anchorId="0243F999" wp14:editId="3F787DCA">
            <wp:extent cx="5143500" cy="289314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jpg"/>
                    <pic:cNvPicPr/>
                  </pic:nvPicPr>
                  <pic:blipFill>
                    <a:blip r:embed="rId10">
                      <a:extLst>
                        <a:ext uri="{28A0092B-C50C-407E-A947-70E740481C1C}">
                          <a14:useLocalDpi xmlns:a14="http://schemas.microsoft.com/office/drawing/2010/main" val="0"/>
                        </a:ext>
                      </a:extLst>
                    </a:blip>
                    <a:stretch>
                      <a:fillRect/>
                    </a:stretch>
                  </pic:blipFill>
                  <pic:spPr>
                    <a:xfrm>
                      <a:off x="0" y="0"/>
                      <a:ext cx="5143500" cy="2893148"/>
                    </a:xfrm>
                    <a:prstGeom prst="rect">
                      <a:avLst/>
                    </a:prstGeom>
                  </pic:spPr>
                </pic:pic>
              </a:graphicData>
            </a:graphic>
          </wp:inline>
        </w:drawing>
      </w:r>
    </w:p>
    <w:p w14:paraId="1121668E" w14:textId="5D41D729" w:rsidR="006C5D77" w:rsidRDefault="00D10998" w:rsidP="00AD2822">
      <w:pPr>
        <w:rPr>
          <w:i/>
          <w:iCs/>
          <w:color w:val="FF0000"/>
        </w:rPr>
      </w:pPr>
      <w:r>
        <w:t>This funding from companies is essential as s</w:t>
      </w:r>
      <w:r w:rsidR="00015C78">
        <w:t xml:space="preserve">ome of </w:t>
      </w:r>
      <w:proofErr w:type="spellStart"/>
      <w:r w:rsidR="00015C78">
        <w:t>MirandaNet’s</w:t>
      </w:r>
      <w:proofErr w:type="spellEnd"/>
      <w:r w:rsidR="00015C78">
        <w:t xml:space="preserve"> policy makers, </w:t>
      </w:r>
      <w:r w:rsidR="00FF3AEB">
        <w:t>teacher</w:t>
      </w:r>
      <w:r w:rsidR="00015C78">
        <w:t>s</w:t>
      </w:r>
      <w:r w:rsidR="00FF3AEB">
        <w:t xml:space="preserve"> and researcher </w:t>
      </w:r>
      <w:r w:rsidR="00015C78">
        <w:t>members in 80 countries are in</w:t>
      </w:r>
      <w:r w:rsidR="00893F6B">
        <w:t xml:space="preserve"> </w:t>
      </w:r>
      <w:r w:rsidR="00015C78">
        <w:t>remote areas</w:t>
      </w:r>
      <w:r>
        <w:t xml:space="preserve"> and would not be able to </w:t>
      </w:r>
      <w:proofErr w:type="spellStart"/>
      <w:r>
        <w:t>fford</w:t>
      </w:r>
      <w:proofErr w:type="spellEnd"/>
      <w:r>
        <w:t xml:space="preserve"> a membership fee</w:t>
      </w:r>
      <w:r w:rsidR="00015C78">
        <w:t>. Many cannot get to London for a conference</w:t>
      </w:r>
      <w:r w:rsidR="00FC0F98">
        <w:t xml:space="preserve"> either</w:t>
      </w:r>
      <w:r w:rsidR="00015C78">
        <w:t>.  B</w:t>
      </w:r>
      <w:r w:rsidR="00893F6B">
        <w:t xml:space="preserve">ut they can all view the proceedings </w:t>
      </w:r>
      <w:r w:rsidR="002C1344">
        <w:t xml:space="preserve">video-streamed </w:t>
      </w:r>
      <w:r w:rsidR="00893F6B">
        <w:t xml:space="preserve">on line as </w:t>
      </w:r>
      <w:r w:rsidR="00AD2822">
        <w:t xml:space="preserve">a result of </w:t>
      </w:r>
      <w:r w:rsidR="00893F6B">
        <w:t xml:space="preserve">the donation of high quality classroom sound equipment </w:t>
      </w:r>
      <w:r w:rsidR="002C1344">
        <w:t xml:space="preserve">by </w:t>
      </w:r>
      <w:proofErr w:type="spellStart"/>
      <w:r w:rsidR="002C1344">
        <w:t>LightSpeed</w:t>
      </w:r>
      <w:proofErr w:type="spellEnd"/>
      <w:r w:rsidR="002C1344">
        <w:t xml:space="preserve"> and the</w:t>
      </w:r>
      <w:r w:rsidR="00893F6B">
        <w:t xml:space="preserve"> video equipment and personnel provided by IRIS Connect. Because of this equipment, </w:t>
      </w:r>
      <w:r w:rsidR="006F5E1B">
        <w:t xml:space="preserve">valuable resources </w:t>
      </w:r>
      <w:r w:rsidR="00893F6B">
        <w:t xml:space="preserve">derived from the </w:t>
      </w:r>
      <w:r w:rsidR="006F5E1B">
        <w:t>participation of</w:t>
      </w:r>
      <w:r w:rsidR="001972AB">
        <w:t xml:space="preserve"> </w:t>
      </w:r>
      <w:r w:rsidR="00A261AC" w:rsidRPr="006C5D77">
        <w:t>distinguished speakers and delegates</w:t>
      </w:r>
      <w:r w:rsidR="00893F6B">
        <w:t xml:space="preserve"> will be published on the MirandaNet website</w:t>
      </w:r>
      <w:r w:rsidR="00FF3AEB">
        <w:t xml:space="preserve"> soon, free to all. </w:t>
      </w:r>
    </w:p>
    <w:p w14:paraId="133F3821" w14:textId="7C637692" w:rsidR="007A0040" w:rsidRPr="00015C78" w:rsidRDefault="00015C78" w:rsidP="008F2A76">
      <w:r>
        <w:t>EDITORS NOTES</w:t>
      </w:r>
    </w:p>
    <w:p w14:paraId="34C5CE58" w14:textId="0F1D9C6B" w:rsidR="007A0040" w:rsidRPr="00E5081B" w:rsidRDefault="007A0040" w:rsidP="007A0040">
      <w:r w:rsidRPr="006F327B">
        <w:rPr>
          <w:color w:val="000000"/>
        </w:rPr>
        <w:t>The MirandaNet Fellowship</w:t>
      </w:r>
      <w:r>
        <w:rPr>
          <w:color w:val="000000"/>
        </w:rPr>
        <w:t>, now in partnership with the University of Bedfordshire</w:t>
      </w:r>
      <w:r w:rsidR="00015C78">
        <w:rPr>
          <w:color w:val="000000"/>
        </w:rPr>
        <w:t xml:space="preserve"> and the Education Futures Collaboration</w:t>
      </w:r>
      <w:r>
        <w:rPr>
          <w:color w:val="000000"/>
        </w:rPr>
        <w:t>,</w:t>
      </w:r>
      <w:r w:rsidRPr="006F327B">
        <w:rPr>
          <w:color w:val="000000"/>
        </w:rPr>
        <w:t xml:space="preserve"> </w:t>
      </w:r>
      <w:r w:rsidR="00E5081B" w:rsidRPr="006C5D77">
        <w:t xml:space="preserve">is one of the most highly-regarded influencers in the use of digital technologies to enhance learning and for teacher education in the UK and internationally. It provides a forum where </w:t>
      </w:r>
      <w:r w:rsidR="00E5081B">
        <w:t xml:space="preserve">global </w:t>
      </w:r>
      <w:r w:rsidR="00E5081B" w:rsidRPr="006C5D77">
        <w:t>professionals from different specialisms can share experience, expertise and philosophical approaches about how these digital technologies are best used in teaching and learning.</w:t>
      </w:r>
      <w:r w:rsidR="00E5081B">
        <w:t xml:space="preserve"> In this </w:t>
      </w:r>
      <w:r w:rsidRPr="006F327B">
        <w:rPr>
          <w:color w:val="000000"/>
        </w:rPr>
        <w:t>international professional organisation of policy makers, educators, developers and researchers</w:t>
      </w:r>
      <w:r w:rsidR="009139C5">
        <w:rPr>
          <w:color w:val="000000"/>
        </w:rPr>
        <w:t>’</w:t>
      </w:r>
      <w:bookmarkStart w:id="0" w:name="_GoBack"/>
      <w:bookmarkEnd w:id="0"/>
      <w:r w:rsidR="00E5081B">
        <w:rPr>
          <w:color w:val="000000"/>
        </w:rPr>
        <w:t xml:space="preserve"> ideas, theory and practice are exchanged in debate and </w:t>
      </w:r>
      <w:r w:rsidRPr="006F327B">
        <w:rPr>
          <w:color w:val="000000"/>
        </w:rPr>
        <w:t>research studies,</w:t>
      </w:r>
      <w:r w:rsidRPr="006F327B">
        <w:t xml:space="preserve"> case studies</w:t>
      </w:r>
      <w:r w:rsidRPr="006F327B">
        <w:rPr>
          <w:color w:val="000000"/>
        </w:rPr>
        <w:t xml:space="preserve"> and reports</w:t>
      </w:r>
      <w:r w:rsidR="00E5081B">
        <w:rPr>
          <w:color w:val="000000"/>
        </w:rPr>
        <w:t xml:space="preserve"> are published under the Creative Commons licence</w:t>
      </w:r>
      <w:r w:rsidRPr="006F327B">
        <w:rPr>
          <w:color w:val="000000"/>
        </w:rPr>
        <w:t xml:space="preserve"> aimed at improving the use of innovative digital technologies in classrooms and in professional learning communities. </w:t>
      </w:r>
    </w:p>
    <w:p w14:paraId="5A8385A4" w14:textId="0C7E86F4" w:rsidR="002343CB" w:rsidRPr="00A82929" w:rsidRDefault="006C5D77" w:rsidP="008F2A76">
      <w:r>
        <w:t>The Fellowship</w:t>
      </w:r>
      <w:r w:rsidR="00015C78">
        <w:t xml:space="preserve"> </w:t>
      </w:r>
      <w:r w:rsidR="00E5081B">
        <w:t xml:space="preserve">is a free </w:t>
      </w:r>
      <w:r w:rsidR="00A82929" w:rsidRPr="006C5D77">
        <w:t xml:space="preserve">non-profit making professional organisation </w:t>
      </w:r>
      <w:r w:rsidR="00015C78">
        <w:t>boasting more than 800</w:t>
      </w:r>
      <w:r w:rsidR="00A82929" w:rsidRPr="006C5D77">
        <w:t xml:space="preserve"> members in an e-community of practice consisting of international ICT policy makers, teachers, advisers, teacher educators, researchers and commercial developers in over 80 countries.</w:t>
      </w:r>
      <w:r w:rsidR="00E5081B">
        <w:t xml:space="preserve"> A</w:t>
      </w:r>
      <w:r w:rsidR="00015E97">
        <w:t>nnual a</w:t>
      </w:r>
      <w:r w:rsidR="00E5081B">
        <w:t xml:space="preserve">ctivities are made possible by the </w:t>
      </w:r>
      <w:r w:rsidR="00015E97">
        <w:t xml:space="preserve">voluntary support of members and the </w:t>
      </w:r>
      <w:r w:rsidR="00E5081B">
        <w:t>contributions of</w:t>
      </w:r>
      <w:r w:rsidR="00015E97">
        <w:rPr>
          <w:rFonts w:eastAsia="Times New Roman" w:cs="Times New Roman"/>
        </w:rPr>
        <w:t xml:space="preserve">: Classroom Communications, Follett, IRIS Connect and </w:t>
      </w:r>
      <w:proofErr w:type="spellStart"/>
      <w:r w:rsidR="00015E97">
        <w:rPr>
          <w:rFonts w:eastAsia="Times New Roman" w:cs="Times New Roman"/>
        </w:rPr>
        <w:t>LightSpeed</w:t>
      </w:r>
      <w:proofErr w:type="spellEnd"/>
      <w:r w:rsidR="00015E97">
        <w:rPr>
          <w:rFonts w:eastAsia="Times New Roman" w:cs="Times New Roman"/>
        </w:rPr>
        <w:t xml:space="preserve">. BETT13 associates included: GEBOL; Group Call; KO-SU, </w:t>
      </w:r>
      <w:r w:rsidR="00D10998">
        <w:rPr>
          <w:rFonts w:eastAsia="Times New Roman" w:cs="Times New Roman"/>
        </w:rPr>
        <w:t xml:space="preserve">My Knowledge Map; </w:t>
      </w:r>
      <w:r w:rsidR="00015E97">
        <w:rPr>
          <w:rFonts w:eastAsia="Times New Roman" w:cs="Times New Roman"/>
        </w:rPr>
        <w:t xml:space="preserve">Oracle; </w:t>
      </w:r>
      <w:proofErr w:type="spellStart"/>
      <w:r w:rsidR="00015E97">
        <w:rPr>
          <w:rFonts w:eastAsia="Times New Roman" w:cs="Times New Roman"/>
        </w:rPr>
        <w:t>Steljes</w:t>
      </w:r>
      <w:proofErr w:type="spellEnd"/>
      <w:r w:rsidR="00015E97">
        <w:rPr>
          <w:rFonts w:eastAsia="Times New Roman" w:cs="Times New Roman"/>
        </w:rPr>
        <w:t xml:space="preserve">; </w:t>
      </w:r>
      <w:r w:rsidR="00D10998">
        <w:rPr>
          <w:rFonts w:eastAsia="Times New Roman" w:cs="Times New Roman"/>
        </w:rPr>
        <w:t>Texas Instruments</w:t>
      </w:r>
      <w:r w:rsidR="00015E97">
        <w:rPr>
          <w:rFonts w:eastAsia="Times New Roman" w:cs="Times New Roman"/>
        </w:rPr>
        <w:t xml:space="preserve">; and, TSM workshops. </w:t>
      </w:r>
      <w:r w:rsidR="00D10998">
        <w:rPr>
          <w:rFonts w:eastAsia="Times New Roman" w:cs="Times New Roman"/>
        </w:rPr>
        <w:t xml:space="preserve">More information about the companies and </w:t>
      </w:r>
      <w:r w:rsidR="004B4647">
        <w:t>discussion notes and teaching resources are als</w:t>
      </w:r>
      <w:r w:rsidR="003727D5">
        <w:t>o available on the MirandaNet</w:t>
      </w:r>
      <w:r w:rsidR="004B4647">
        <w:t xml:space="preserve"> website:</w:t>
      </w:r>
      <w:r w:rsidR="00A82929" w:rsidRPr="006C5D77">
        <w:t xml:space="preserve"> </w:t>
      </w:r>
      <w:hyperlink r:id="rId11" w:history="1">
        <w:r w:rsidR="00A82929" w:rsidRPr="006C5D77">
          <w:rPr>
            <w:color w:val="CF022A"/>
          </w:rPr>
          <w:t>www.mirandanet.ac.uk</w:t>
        </w:r>
      </w:hyperlink>
    </w:p>
    <w:sectPr w:rsidR="002343CB" w:rsidRPr="00A82929" w:rsidSect="002343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8101D"/>
    <w:multiLevelType w:val="multilevel"/>
    <w:tmpl w:val="D644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C33DC7"/>
    <w:multiLevelType w:val="hybridMultilevel"/>
    <w:tmpl w:val="5BCAA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A611F45"/>
    <w:multiLevelType w:val="hybridMultilevel"/>
    <w:tmpl w:val="0A3E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929"/>
    <w:rsid w:val="00015C78"/>
    <w:rsid w:val="00015E97"/>
    <w:rsid w:val="001530DD"/>
    <w:rsid w:val="00153A1C"/>
    <w:rsid w:val="001658BC"/>
    <w:rsid w:val="001972AB"/>
    <w:rsid w:val="001C4E18"/>
    <w:rsid w:val="00202E88"/>
    <w:rsid w:val="002050A3"/>
    <w:rsid w:val="00212429"/>
    <w:rsid w:val="00233399"/>
    <w:rsid w:val="002343CB"/>
    <w:rsid w:val="00236908"/>
    <w:rsid w:val="00256D6B"/>
    <w:rsid w:val="00262FED"/>
    <w:rsid w:val="002C1344"/>
    <w:rsid w:val="002D143D"/>
    <w:rsid w:val="00360A43"/>
    <w:rsid w:val="003727D5"/>
    <w:rsid w:val="003E37AD"/>
    <w:rsid w:val="004B4647"/>
    <w:rsid w:val="005A50C1"/>
    <w:rsid w:val="005E1B35"/>
    <w:rsid w:val="005F0D0B"/>
    <w:rsid w:val="00610452"/>
    <w:rsid w:val="006C5D77"/>
    <w:rsid w:val="006F327B"/>
    <w:rsid w:val="006F5E1B"/>
    <w:rsid w:val="007A0040"/>
    <w:rsid w:val="007A2996"/>
    <w:rsid w:val="007B3E7F"/>
    <w:rsid w:val="007C65DB"/>
    <w:rsid w:val="007D6589"/>
    <w:rsid w:val="0089011B"/>
    <w:rsid w:val="00893F6B"/>
    <w:rsid w:val="008C7058"/>
    <w:rsid w:val="008F2A76"/>
    <w:rsid w:val="009139C5"/>
    <w:rsid w:val="00A261AC"/>
    <w:rsid w:val="00A32FA7"/>
    <w:rsid w:val="00A82929"/>
    <w:rsid w:val="00AA57B2"/>
    <w:rsid w:val="00AD2822"/>
    <w:rsid w:val="00B327CA"/>
    <w:rsid w:val="00B5327C"/>
    <w:rsid w:val="00BC61EB"/>
    <w:rsid w:val="00BC74F9"/>
    <w:rsid w:val="00BE2370"/>
    <w:rsid w:val="00C947BB"/>
    <w:rsid w:val="00CA6727"/>
    <w:rsid w:val="00CB34D2"/>
    <w:rsid w:val="00D10998"/>
    <w:rsid w:val="00D62F69"/>
    <w:rsid w:val="00DD2365"/>
    <w:rsid w:val="00DE10FA"/>
    <w:rsid w:val="00E5081B"/>
    <w:rsid w:val="00E618CF"/>
    <w:rsid w:val="00EA3A82"/>
    <w:rsid w:val="00EC7CB1"/>
    <w:rsid w:val="00F04162"/>
    <w:rsid w:val="00FA1470"/>
    <w:rsid w:val="00FA7692"/>
    <w:rsid w:val="00FB4761"/>
    <w:rsid w:val="00FC0F98"/>
    <w:rsid w:val="00FF3AE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5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3CB"/>
  </w:style>
  <w:style w:type="paragraph" w:styleId="Heading1">
    <w:name w:val="heading 1"/>
    <w:basedOn w:val="Normal"/>
    <w:next w:val="Normal"/>
    <w:link w:val="Heading1Char"/>
    <w:uiPriority w:val="9"/>
    <w:qFormat/>
    <w:rsid w:val="00FB476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041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2A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14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2929"/>
    <w:pPr>
      <w:spacing w:before="100" w:beforeAutospacing="1" w:after="343" w:line="326" w:lineRule="atLeast"/>
    </w:pPr>
    <w:rPr>
      <w:rFonts w:ascii="Times New Roman" w:eastAsia="Times New Roman" w:hAnsi="Times New Roman" w:cs="Times New Roman"/>
      <w:sz w:val="24"/>
      <w:szCs w:val="24"/>
    </w:rPr>
  </w:style>
  <w:style w:type="character" w:styleId="Strong">
    <w:name w:val="Strong"/>
    <w:basedOn w:val="DefaultParagraphFont"/>
    <w:uiPriority w:val="22"/>
    <w:qFormat/>
    <w:rsid w:val="00A82929"/>
    <w:rPr>
      <w:b/>
      <w:bCs/>
    </w:rPr>
  </w:style>
  <w:style w:type="character" w:customStyle="1" w:styleId="st1">
    <w:name w:val="st1"/>
    <w:basedOn w:val="DefaultParagraphFont"/>
    <w:rsid w:val="0089011B"/>
  </w:style>
  <w:style w:type="character" w:styleId="Hyperlink">
    <w:name w:val="Hyperlink"/>
    <w:basedOn w:val="DefaultParagraphFont"/>
    <w:uiPriority w:val="99"/>
    <w:semiHidden/>
    <w:unhideWhenUsed/>
    <w:rsid w:val="006F327B"/>
    <w:rPr>
      <w:b w:val="0"/>
      <w:bCs w:val="0"/>
      <w:strike w:val="0"/>
      <w:dstrike w:val="0"/>
      <w:color w:val="660033"/>
      <w:u w:val="none"/>
      <w:effect w:val="none"/>
    </w:rPr>
  </w:style>
  <w:style w:type="character" w:customStyle="1" w:styleId="Heading2Char">
    <w:name w:val="Heading 2 Char"/>
    <w:basedOn w:val="DefaultParagraphFont"/>
    <w:link w:val="Heading2"/>
    <w:uiPriority w:val="9"/>
    <w:rsid w:val="00F041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2A7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B3E7F"/>
    <w:pPr>
      <w:spacing w:line="240" w:lineRule="auto"/>
      <w:ind w:left="720"/>
      <w:contextualSpacing/>
      <w:jc w:val="center"/>
    </w:pPr>
    <w:rPr>
      <w:rFonts w:eastAsiaTheme="minorHAnsi"/>
      <w:lang w:eastAsia="en-US"/>
    </w:rPr>
  </w:style>
  <w:style w:type="paragraph" w:styleId="BalloonText">
    <w:name w:val="Balloon Text"/>
    <w:basedOn w:val="Normal"/>
    <w:link w:val="BalloonTextChar"/>
    <w:uiPriority w:val="99"/>
    <w:semiHidden/>
    <w:unhideWhenUsed/>
    <w:rsid w:val="00FA14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1470"/>
    <w:rPr>
      <w:rFonts w:ascii="Lucida Grande" w:hAnsi="Lucida Grande" w:cs="Lucida Grande"/>
      <w:sz w:val="18"/>
      <w:szCs w:val="18"/>
    </w:rPr>
  </w:style>
  <w:style w:type="character" w:customStyle="1" w:styleId="Heading4Char">
    <w:name w:val="Heading 4 Char"/>
    <w:basedOn w:val="DefaultParagraphFont"/>
    <w:link w:val="Heading4"/>
    <w:uiPriority w:val="9"/>
    <w:rsid w:val="00FA1470"/>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FB4761"/>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3CB"/>
  </w:style>
  <w:style w:type="paragraph" w:styleId="Heading1">
    <w:name w:val="heading 1"/>
    <w:basedOn w:val="Normal"/>
    <w:next w:val="Normal"/>
    <w:link w:val="Heading1Char"/>
    <w:uiPriority w:val="9"/>
    <w:qFormat/>
    <w:rsid w:val="00FB476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041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2A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14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2929"/>
    <w:pPr>
      <w:spacing w:before="100" w:beforeAutospacing="1" w:after="343" w:line="326" w:lineRule="atLeast"/>
    </w:pPr>
    <w:rPr>
      <w:rFonts w:ascii="Times New Roman" w:eastAsia="Times New Roman" w:hAnsi="Times New Roman" w:cs="Times New Roman"/>
      <w:sz w:val="24"/>
      <w:szCs w:val="24"/>
    </w:rPr>
  </w:style>
  <w:style w:type="character" w:styleId="Strong">
    <w:name w:val="Strong"/>
    <w:basedOn w:val="DefaultParagraphFont"/>
    <w:uiPriority w:val="22"/>
    <w:qFormat/>
    <w:rsid w:val="00A82929"/>
    <w:rPr>
      <w:b/>
      <w:bCs/>
    </w:rPr>
  </w:style>
  <w:style w:type="character" w:customStyle="1" w:styleId="st1">
    <w:name w:val="st1"/>
    <w:basedOn w:val="DefaultParagraphFont"/>
    <w:rsid w:val="0089011B"/>
  </w:style>
  <w:style w:type="character" w:styleId="Hyperlink">
    <w:name w:val="Hyperlink"/>
    <w:basedOn w:val="DefaultParagraphFont"/>
    <w:uiPriority w:val="99"/>
    <w:semiHidden/>
    <w:unhideWhenUsed/>
    <w:rsid w:val="006F327B"/>
    <w:rPr>
      <w:b w:val="0"/>
      <w:bCs w:val="0"/>
      <w:strike w:val="0"/>
      <w:dstrike w:val="0"/>
      <w:color w:val="660033"/>
      <w:u w:val="none"/>
      <w:effect w:val="none"/>
    </w:rPr>
  </w:style>
  <w:style w:type="character" w:customStyle="1" w:styleId="Heading2Char">
    <w:name w:val="Heading 2 Char"/>
    <w:basedOn w:val="DefaultParagraphFont"/>
    <w:link w:val="Heading2"/>
    <w:uiPriority w:val="9"/>
    <w:rsid w:val="00F041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2A7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B3E7F"/>
    <w:pPr>
      <w:spacing w:line="240" w:lineRule="auto"/>
      <w:ind w:left="720"/>
      <w:contextualSpacing/>
      <w:jc w:val="center"/>
    </w:pPr>
    <w:rPr>
      <w:rFonts w:eastAsiaTheme="minorHAnsi"/>
      <w:lang w:eastAsia="en-US"/>
    </w:rPr>
  </w:style>
  <w:style w:type="paragraph" w:styleId="BalloonText">
    <w:name w:val="Balloon Text"/>
    <w:basedOn w:val="Normal"/>
    <w:link w:val="BalloonTextChar"/>
    <w:uiPriority w:val="99"/>
    <w:semiHidden/>
    <w:unhideWhenUsed/>
    <w:rsid w:val="00FA14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1470"/>
    <w:rPr>
      <w:rFonts w:ascii="Lucida Grande" w:hAnsi="Lucida Grande" w:cs="Lucida Grande"/>
      <w:sz w:val="18"/>
      <w:szCs w:val="18"/>
    </w:rPr>
  </w:style>
  <w:style w:type="character" w:customStyle="1" w:styleId="Heading4Char">
    <w:name w:val="Heading 4 Char"/>
    <w:basedOn w:val="DefaultParagraphFont"/>
    <w:link w:val="Heading4"/>
    <w:uiPriority w:val="9"/>
    <w:rsid w:val="00FA1470"/>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FB4761"/>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288560">
      <w:bodyDiv w:val="1"/>
      <w:marLeft w:val="0"/>
      <w:marRight w:val="0"/>
      <w:marTop w:val="0"/>
      <w:marBottom w:val="0"/>
      <w:divBdr>
        <w:top w:val="none" w:sz="0" w:space="0" w:color="auto"/>
        <w:left w:val="none" w:sz="0" w:space="0" w:color="auto"/>
        <w:bottom w:val="none" w:sz="0" w:space="0" w:color="auto"/>
        <w:right w:val="none" w:sz="0" w:space="0" w:color="auto"/>
      </w:divBdr>
      <w:divsChild>
        <w:div w:id="838815957">
          <w:marLeft w:val="0"/>
          <w:marRight w:val="0"/>
          <w:marTop w:val="0"/>
          <w:marBottom w:val="0"/>
          <w:divBdr>
            <w:top w:val="none" w:sz="0" w:space="0" w:color="auto"/>
            <w:left w:val="none" w:sz="0" w:space="0" w:color="auto"/>
            <w:bottom w:val="none" w:sz="0" w:space="0" w:color="auto"/>
            <w:right w:val="none" w:sz="0" w:space="0" w:color="auto"/>
          </w:divBdr>
          <w:divsChild>
            <w:div w:id="1230506583">
              <w:marLeft w:val="0"/>
              <w:marRight w:val="0"/>
              <w:marTop w:val="0"/>
              <w:marBottom w:val="0"/>
              <w:divBdr>
                <w:top w:val="none" w:sz="0" w:space="0" w:color="auto"/>
                <w:left w:val="none" w:sz="0" w:space="0" w:color="auto"/>
                <w:bottom w:val="none" w:sz="0" w:space="0" w:color="auto"/>
                <w:right w:val="none" w:sz="0" w:space="0" w:color="auto"/>
              </w:divBdr>
              <w:divsChild>
                <w:div w:id="1223366719">
                  <w:marLeft w:val="0"/>
                  <w:marRight w:val="0"/>
                  <w:marTop w:val="0"/>
                  <w:marBottom w:val="0"/>
                  <w:divBdr>
                    <w:top w:val="none" w:sz="0" w:space="0" w:color="auto"/>
                    <w:left w:val="none" w:sz="0" w:space="0" w:color="auto"/>
                    <w:bottom w:val="none" w:sz="0" w:space="0" w:color="auto"/>
                    <w:right w:val="none" w:sz="0" w:space="0" w:color="auto"/>
                  </w:divBdr>
                  <w:divsChild>
                    <w:div w:id="1152452904">
                      <w:marLeft w:val="0"/>
                      <w:marRight w:val="0"/>
                      <w:marTop w:val="0"/>
                      <w:marBottom w:val="0"/>
                      <w:divBdr>
                        <w:top w:val="none" w:sz="0" w:space="0" w:color="auto"/>
                        <w:left w:val="none" w:sz="0" w:space="0" w:color="auto"/>
                        <w:bottom w:val="none" w:sz="0" w:space="0" w:color="auto"/>
                        <w:right w:val="none" w:sz="0" w:space="0" w:color="auto"/>
                      </w:divBdr>
                      <w:divsChild>
                        <w:div w:id="16469813">
                          <w:marLeft w:val="0"/>
                          <w:marRight w:val="0"/>
                          <w:marTop w:val="0"/>
                          <w:marBottom w:val="0"/>
                          <w:divBdr>
                            <w:top w:val="none" w:sz="0" w:space="0" w:color="auto"/>
                            <w:left w:val="none" w:sz="0" w:space="0" w:color="auto"/>
                            <w:bottom w:val="none" w:sz="0" w:space="0" w:color="auto"/>
                            <w:right w:val="none" w:sz="0" w:space="0" w:color="auto"/>
                          </w:divBdr>
                        </w:div>
                        <w:div w:id="13168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723234">
      <w:bodyDiv w:val="1"/>
      <w:marLeft w:val="0"/>
      <w:marRight w:val="0"/>
      <w:marTop w:val="0"/>
      <w:marBottom w:val="0"/>
      <w:divBdr>
        <w:top w:val="none" w:sz="0" w:space="0" w:color="auto"/>
        <w:left w:val="none" w:sz="0" w:space="0" w:color="auto"/>
        <w:bottom w:val="none" w:sz="0" w:space="0" w:color="auto"/>
        <w:right w:val="none" w:sz="0" w:space="0" w:color="auto"/>
      </w:divBdr>
    </w:div>
    <w:div w:id="800226614">
      <w:bodyDiv w:val="1"/>
      <w:marLeft w:val="0"/>
      <w:marRight w:val="0"/>
      <w:marTop w:val="0"/>
      <w:marBottom w:val="0"/>
      <w:divBdr>
        <w:top w:val="none" w:sz="0" w:space="0" w:color="auto"/>
        <w:left w:val="none" w:sz="0" w:space="0" w:color="auto"/>
        <w:bottom w:val="none" w:sz="0" w:space="0" w:color="auto"/>
        <w:right w:val="none" w:sz="0" w:space="0" w:color="auto"/>
      </w:divBdr>
    </w:div>
    <w:div w:id="928122622">
      <w:bodyDiv w:val="1"/>
      <w:marLeft w:val="0"/>
      <w:marRight w:val="0"/>
      <w:marTop w:val="0"/>
      <w:marBottom w:val="0"/>
      <w:divBdr>
        <w:top w:val="none" w:sz="0" w:space="0" w:color="auto"/>
        <w:left w:val="none" w:sz="0" w:space="0" w:color="auto"/>
        <w:bottom w:val="none" w:sz="0" w:space="0" w:color="auto"/>
        <w:right w:val="none" w:sz="0" w:space="0" w:color="auto"/>
      </w:divBdr>
    </w:div>
    <w:div w:id="1051536951">
      <w:bodyDiv w:val="1"/>
      <w:marLeft w:val="0"/>
      <w:marRight w:val="0"/>
      <w:marTop w:val="0"/>
      <w:marBottom w:val="0"/>
      <w:divBdr>
        <w:top w:val="none" w:sz="0" w:space="0" w:color="auto"/>
        <w:left w:val="none" w:sz="0" w:space="0" w:color="auto"/>
        <w:bottom w:val="none" w:sz="0" w:space="0" w:color="auto"/>
        <w:right w:val="none" w:sz="0" w:space="0" w:color="auto"/>
      </w:divBdr>
      <w:divsChild>
        <w:div w:id="10886004">
          <w:marLeft w:val="0"/>
          <w:marRight w:val="0"/>
          <w:marTop w:val="0"/>
          <w:marBottom w:val="0"/>
          <w:divBdr>
            <w:top w:val="none" w:sz="0" w:space="0" w:color="auto"/>
            <w:left w:val="none" w:sz="0" w:space="0" w:color="auto"/>
            <w:bottom w:val="none" w:sz="0" w:space="0" w:color="auto"/>
            <w:right w:val="none" w:sz="0" w:space="0" w:color="auto"/>
          </w:divBdr>
          <w:divsChild>
            <w:div w:id="1869566158">
              <w:marLeft w:val="0"/>
              <w:marRight w:val="0"/>
              <w:marTop w:val="0"/>
              <w:marBottom w:val="0"/>
              <w:divBdr>
                <w:top w:val="none" w:sz="0" w:space="0" w:color="auto"/>
                <w:left w:val="none" w:sz="0" w:space="0" w:color="auto"/>
                <w:bottom w:val="none" w:sz="0" w:space="0" w:color="auto"/>
                <w:right w:val="none" w:sz="0" w:space="0" w:color="auto"/>
              </w:divBdr>
              <w:divsChild>
                <w:div w:id="261034935">
                  <w:marLeft w:val="0"/>
                  <w:marRight w:val="0"/>
                  <w:marTop w:val="0"/>
                  <w:marBottom w:val="0"/>
                  <w:divBdr>
                    <w:top w:val="none" w:sz="0" w:space="0" w:color="auto"/>
                    <w:left w:val="none" w:sz="0" w:space="0" w:color="auto"/>
                    <w:bottom w:val="none" w:sz="0" w:space="0" w:color="auto"/>
                    <w:right w:val="none" w:sz="0" w:space="0" w:color="auto"/>
                  </w:divBdr>
                  <w:divsChild>
                    <w:div w:id="558442642">
                      <w:marLeft w:val="0"/>
                      <w:marRight w:val="0"/>
                      <w:marTop w:val="0"/>
                      <w:marBottom w:val="0"/>
                      <w:divBdr>
                        <w:top w:val="none" w:sz="0" w:space="0" w:color="auto"/>
                        <w:left w:val="none" w:sz="0" w:space="0" w:color="auto"/>
                        <w:bottom w:val="none" w:sz="0" w:space="0" w:color="auto"/>
                        <w:right w:val="none" w:sz="0" w:space="0" w:color="auto"/>
                      </w:divBdr>
                      <w:divsChild>
                        <w:div w:id="835150992">
                          <w:marLeft w:val="0"/>
                          <w:marRight w:val="0"/>
                          <w:marTop w:val="0"/>
                          <w:marBottom w:val="0"/>
                          <w:divBdr>
                            <w:top w:val="none" w:sz="0" w:space="0" w:color="auto"/>
                            <w:left w:val="none" w:sz="0" w:space="0" w:color="auto"/>
                            <w:bottom w:val="none" w:sz="0" w:space="0" w:color="auto"/>
                            <w:right w:val="none" w:sz="0" w:space="0" w:color="auto"/>
                          </w:divBdr>
                          <w:divsChild>
                            <w:div w:id="2049646028">
                              <w:marLeft w:val="0"/>
                              <w:marRight w:val="0"/>
                              <w:marTop w:val="0"/>
                              <w:marBottom w:val="0"/>
                              <w:divBdr>
                                <w:top w:val="none" w:sz="0" w:space="0" w:color="auto"/>
                                <w:left w:val="none" w:sz="0" w:space="0" w:color="auto"/>
                                <w:bottom w:val="none" w:sz="0" w:space="0" w:color="auto"/>
                                <w:right w:val="none" w:sz="0" w:space="0" w:color="auto"/>
                              </w:divBdr>
                              <w:divsChild>
                                <w:div w:id="17017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950552">
      <w:bodyDiv w:val="1"/>
      <w:marLeft w:val="0"/>
      <w:marRight w:val="0"/>
      <w:marTop w:val="0"/>
      <w:marBottom w:val="0"/>
      <w:divBdr>
        <w:top w:val="none" w:sz="0" w:space="0" w:color="auto"/>
        <w:left w:val="none" w:sz="0" w:space="0" w:color="auto"/>
        <w:bottom w:val="none" w:sz="0" w:space="0" w:color="auto"/>
        <w:right w:val="none" w:sz="0" w:space="0" w:color="auto"/>
      </w:divBdr>
    </w:div>
    <w:div w:id="1923758207">
      <w:bodyDiv w:val="1"/>
      <w:marLeft w:val="0"/>
      <w:marRight w:val="0"/>
      <w:marTop w:val="0"/>
      <w:marBottom w:val="0"/>
      <w:divBdr>
        <w:top w:val="none" w:sz="0" w:space="0" w:color="auto"/>
        <w:left w:val="none" w:sz="0" w:space="0" w:color="auto"/>
        <w:bottom w:val="none" w:sz="0" w:space="0" w:color="auto"/>
        <w:right w:val="none" w:sz="0" w:space="0" w:color="auto"/>
      </w:divBdr>
      <w:divsChild>
        <w:div w:id="1983923658">
          <w:marLeft w:val="0"/>
          <w:marRight w:val="0"/>
          <w:marTop w:val="0"/>
          <w:marBottom w:val="0"/>
          <w:divBdr>
            <w:top w:val="none" w:sz="0" w:space="0" w:color="auto"/>
            <w:left w:val="none" w:sz="0" w:space="0" w:color="auto"/>
            <w:bottom w:val="none" w:sz="0" w:space="0" w:color="auto"/>
            <w:right w:val="none" w:sz="0" w:space="0" w:color="auto"/>
          </w:divBdr>
          <w:divsChild>
            <w:div w:id="174879989">
              <w:marLeft w:val="0"/>
              <w:marRight w:val="0"/>
              <w:marTop w:val="0"/>
              <w:marBottom w:val="0"/>
              <w:divBdr>
                <w:top w:val="none" w:sz="0" w:space="0" w:color="auto"/>
                <w:left w:val="none" w:sz="0" w:space="0" w:color="auto"/>
                <w:bottom w:val="none" w:sz="0" w:space="0" w:color="auto"/>
                <w:right w:val="none" w:sz="0" w:space="0" w:color="auto"/>
              </w:divBdr>
              <w:divsChild>
                <w:div w:id="1161502836">
                  <w:marLeft w:val="0"/>
                  <w:marRight w:val="0"/>
                  <w:marTop w:val="0"/>
                  <w:marBottom w:val="0"/>
                  <w:divBdr>
                    <w:top w:val="none" w:sz="0" w:space="0" w:color="auto"/>
                    <w:left w:val="none" w:sz="0" w:space="0" w:color="auto"/>
                    <w:bottom w:val="none" w:sz="0" w:space="0" w:color="auto"/>
                    <w:right w:val="none" w:sz="0" w:space="0" w:color="auto"/>
                  </w:divBdr>
                  <w:divsChild>
                    <w:div w:id="412162185">
                      <w:marLeft w:val="0"/>
                      <w:marRight w:val="0"/>
                      <w:marTop w:val="0"/>
                      <w:marBottom w:val="0"/>
                      <w:divBdr>
                        <w:top w:val="none" w:sz="0" w:space="0" w:color="auto"/>
                        <w:left w:val="none" w:sz="0" w:space="0" w:color="auto"/>
                        <w:bottom w:val="none" w:sz="0" w:space="0" w:color="auto"/>
                        <w:right w:val="none" w:sz="0" w:space="0" w:color="auto"/>
                      </w:divBdr>
                      <w:divsChild>
                        <w:div w:id="7261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mirandanet.ac.uk/mirandamods/2011-2012"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Bedfordshire</Company>
  <LinksUpToDate>false</LinksUpToDate>
  <CharactersWithSpaces>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kcunningham</dc:creator>
  <cp:lastModifiedBy>owner</cp:lastModifiedBy>
  <cp:revision>3</cp:revision>
  <dcterms:created xsi:type="dcterms:W3CDTF">2013-02-06T15:35:00Z</dcterms:created>
  <dcterms:modified xsi:type="dcterms:W3CDTF">2013-02-07T09:59:00Z</dcterms:modified>
</cp:coreProperties>
</file>